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52" w:rsidRPr="00553052" w:rsidRDefault="00553052" w:rsidP="00553052">
      <w:pPr>
        <w:rPr>
          <w:sz w:val="56"/>
          <w:szCs w:val="56"/>
          <w:lang w:eastAsia="nl-NL"/>
        </w:rPr>
      </w:pPr>
      <w:r w:rsidRPr="00553052">
        <w:rPr>
          <w:sz w:val="56"/>
          <w:szCs w:val="56"/>
          <w:lang w:eastAsia="nl-NL"/>
        </w:rPr>
        <w:t xml:space="preserve">Supervisorencursus - NVP </w:t>
      </w:r>
    </w:p>
    <w:p w:rsidR="00553052" w:rsidRPr="00553052" w:rsidRDefault="00553052" w:rsidP="00553052">
      <w:pPr>
        <w:rPr>
          <w:sz w:val="36"/>
          <w:szCs w:val="36"/>
          <w:lang w:eastAsia="nl-NL"/>
        </w:rPr>
      </w:pPr>
      <w:r w:rsidRPr="00553052">
        <w:rPr>
          <w:sz w:val="36"/>
          <w:szCs w:val="36"/>
          <w:lang w:eastAsia="nl-NL"/>
        </w:rPr>
        <w:t xml:space="preserve">registratie supervisor NVP </w:t>
      </w:r>
    </w:p>
    <w:p w:rsidR="00553052" w:rsidRPr="00553052" w:rsidRDefault="00553052" w:rsidP="00553052">
      <w:pPr>
        <w:rPr>
          <w:sz w:val="24"/>
          <w:szCs w:val="24"/>
          <w:lang w:eastAsia="nl-NL"/>
        </w:rPr>
      </w:pPr>
      <w:r w:rsidRPr="00553052">
        <w:rPr>
          <w:sz w:val="24"/>
          <w:szCs w:val="24"/>
          <w:lang w:eastAsia="nl-NL"/>
        </w:rPr>
        <w:t xml:space="preserve">vierdaagse cursus </w:t>
      </w:r>
    </w:p>
    <w:p w:rsidR="00553052" w:rsidRPr="00553052" w:rsidRDefault="00553052" w:rsidP="00553052">
      <w:pPr>
        <w:rPr>
          <w:sz w:val="24"/>
          <w:szCs w:val="24"/>
          <w:lang w:eastAsia="nl-NL"/>
        </w:rPr>
      </w:pPr>
      <w:r w:rsidRPr="00553052">
        <w:rPr>
          <w:sz w:val="24"/>
          <w:szCs w:val="24"/>
          <w:lang w:eastAsia="nl-NL"/>
        </w:rPr>
        <w:t xml:space="preserve">833.17.02 </w:t>
      </w:r>
    </w:p>
    <w:p w:rsidR="00553052" w:rsidRPr="00553052" w:rsidRDefault="00553052" w:rsidP="00553052">
      <w:pPr>
        <w:rPr>
          <w:sz w:val="24"/>
          <w:szCs w:val="24"/>
          <w:lang w:eastAsia="nl-NL"/>
        </w:rPr>
      </w:pPr>
      <w:r w:rsidRPr="00553052">
        <w:rPr>
          <w:sz w:val="24"/>
          <w:szCs w:val="24"/>
          <w:lang w:eastAsia="nl-NL"/>
        </w:rPr>
        <w:t>04 Sep 2017 - 13 Nov 2017</w:t>
      </w:r>
    </w:p>
    <w:p w:rsidR="00553052" w:rsidRPr="00553052" w:rsidRDefault="00553052" w:rsidP="00553052">
      <w:pPr>
        <w:rPr>
          <w:sz w:val="24"/>
          <w:szCs w:val="24"/>
          <w:lang w:eastAsia="nl-NL"/>
        </w:rPr>
      </w:pPr>
      <w:r>
        <w:rPr>
          <w:sz w:val="24"/>
          <w:szCs w:val="24"/>
          <w:lang w:eastAsia="nl-NL"/>
        </w:rPr>
        <w:t xml:space="preserve">Supervisie </w:t>
      </w:r>
      <w:r w:rsidRPr="00553052">
        <w:rPr>
          <w:sz w:val="24"/>
          <w:szCs w:val="24"/>
          <w:lang w:eastAsia="nl-NL"/>
        </w:rPr>
        <w:t>vormt een belangrijk onderdeel van het werk als psychotherapeut. Het ondersteunen en begeleiden van andere psychotherapeuten (in opleiding) is een zeer leerzaam proces voor de supervisor. Niet alleen biedt</w:t>
      </w:r>
      <w:bookmarkStart w:id="0" w:name="_GoBack"/>
      <w:bookmarkEnd w:id="0"/>
      <w:r w:rsidRPr="00553052">
        <w:rPr>
          <w:sz w:val="24"/>
          <w:szCs w:val="24"/>
          <w:lang w:eastAsia="nl-NL"/>
        </w:rPr>
        <w:t xml:space="preserve"> het een uitwisseling met nieuwe en andere ideeën en kennis, maar ook het begeleiden zelf is een kunde die men zich eigen maakt.</w:t>
      </w:r>
      <w:r w:rsidRPr="00553052">
        <w:rPr>
          <w:sz w:val="24"/>
          <w:szCs w:val="24"/>
          <w:lang w:eastAsia="nl-NL"/>
        </w:rPr>
        <w:br/>
        <w:t xml:space="preserve">Met behulp van literatuurbespreking, vaardigheidsoefeningen en live-demonstraties komen onder meer het supervisiemodel van Holloway, de leerstijlen van </w:t>
      </w:r>
      <w:proofErr w:type="spellStart"/>
      <w:r w:rsidRPr="00553052">
        <w:rPr>
          <w:sz w:val="24"/>
          <w:szCs w:val="24"/>
          <w:lang w:eastAsia="nl-NL"/>
        </w:rPr>
        <w:t>Kolb</w:t>
      </w:r>
      <w:proofErr w:type="spellEnd"/>
      <w:r w:rsidRPr="00553052">
        <w:rPr>
          <w:sz w:val="24"/>
          <w:szCs w:val="24"/>
          <w:lang w:eastAsia="nl-NL"/>
        </w:rPr>
        <w:t>, het samen met de supervisant afstemmen en formuleren van een helder en haalbaar doel, het omgaan met stagnatie en ethische dilemma's aan bod.</w:t>
      </w:r>
    </w:p>
    <w:p w:rsidR="00553052" w:rsidRPr="00553052" w:rsidRDefault="00553052" w:rsidP="00553052">
      <w:pPr>
        <w:rPr>
          <w:sz w:val="36"/>
          <w:szCs w:val="36"/>
          <w:lang w:eastAsia="nl-NL"/>
        </w:rPr>
      </w:pPr>
      <w:r w:rsidRPr="00553052">
        <w:rPr>
          <w:sz w:val="36"/>
          <w:szCs w:val="36"/>
          <w:lang w:eastAsia="nl-NL"/>
        </w:rPr>
        <w:t>doelgroep</w:t>
      </w:r>
    </w:p>
    <w:p w:rsidR="00553052" w:rsidRPr="00553052" w:rsidRDefault="00553052" w:rsidP="00553052">
      <w:pPr>
        <w:rPr>
          <w:sz w:val="24"/>
          <w:szCs w:val="24"/>
          <w:lang w:eastAsia="nl-NL"/>
        </w:rPr>
      </w:pPr>
      <w:r w:rsidRPr="00553052">
        <w:rPr>
          <w:sz w:val="24"/>
          <w:szCs w:val="24"/>
          <w:lang w:eastAsia="nl-NL"/>
        </w:rPr>
        <w:t>Psychotherapeuten, klinisch psychologen en psychiaters, die minimaal vier jaar zijn ingeschreven in het BIG-register en minimaal acht uur per week psychotherapeutische behandelingen van cliënten of cliëntsystemen uitvoeren. Het is belangrijk dat de deelnemers ten tijde van de cursus aspirant of geregistreerde psychotherapeuten, klinisch psychologen, psychiaters en/of GZ-psychologen in supervisie hebben.</w:t>
      </w:r>
    </w:p>
    <w:p w:rsidR="00553052" w:rsidRPr="00553052" w:rsidRDefault="00553052" w:rsidP="00553052">
      <w:pPr>
        <w:rPr>
          <w:sz w:val="36"/>
          <w:szCs w:val="36"/>
          <w:lang w:eastAsia="nl-NL"/>
        </w:rPr>
      </w:pPr>
      <w:r w:rsidRPr="00553052">
        <w:rPr>
          <w:sz w:val="36"/>
          <w:szCs w:val="36"/>
          <w:lang w:eastAsia="nl-NL"/>
        </w:rPr>
        <w:t>doelstelling</w:t>
      </w:r>
    </w:p>
    <w:p w:rsidR="00553052" w:rsidRPr="00553052" w:rsidRDefault="00553052" w:rsidP="00553052">
      <w:pPr>
        <w:rPr>
          <w:sz w:val="24"/>
          <w:szCs w:val="24"/>
          <w:lang w:eastAsia="nl-NL"/>
        </w:rPr>
      </w:pPr>
      <w:r w:rsidRPr="00553052">
        <w:rPr>
          <w:sz w:val="24"/>
          <w:szCs w:val="24"/>
          <w:lang w:eastAsia="nl-NL"/>
        </w:rPr>
        <w:t>Na afloop van de cursus zijn de deelnemers zich bewuster van de eigen sterke kanten en verbeterpunten en kunnen hierop reflecteren en hebben hiermee de eerste stappen gezet tot het ontwikkelen van een eigen professionele stijl.</w:t>
      </w:r>
      <w:r w:rsidRPr="00553052">
        <w:rPr>
          <w:sz w:val="24"/>
          <w:szCs w:val="24"/>
          <w:lang w:eastAsia="nl-NL"/>
        </w:rPr>
        <w:br/>
        <w:t>Ze hebben kennis van de visies op supervisie vanuit verschillende psychotherapeutische referentiekaders en van het supervisiemodel van Holloway.</w:t>
      </w:r>
      <w:r w:rsidRPr="00553052">
        <w:rPr>
          <w:sz w:val="24"/>
          <w:szCs w:val="24"/>
          <w:lang w:eastAsia="nl-NL"/>
        </w:rPr>
        <w:br/>
        <w:t>Ze zijn in staat om:</w:t>
      </w:r>
    </w:p>
    <w:p w:rsidR="00553052" w:rsidRPr="00553052" w:rsidRDefault="00553052" w:rsidP="00553052">
      <w:pPr>
        <w:rPr>
          <w:sz w:val="24"/>
          <w:szCs w:val="24"/>
          <w:lang w:eastAsia="nl-NL"/>
        </w:rPr>
      </w:pPr>
      <w:r w:rsidRPr="00553052">
        <w:rPr>
          <w:sz w:val="24"/>
          <w:szCs w:val="24"/>
          <w:lang w:eastAsia="nl-NL"/>
        </w:rPr>
        <w:t>de noodzakelijke randvoorwaarden voor supervisie te creëren;</w:t>
      </w:r>
    </w:p>
    <w:p w:rsidR="00553052" w:rsidRPr="00553052" w:rsidRDefault="00553052" w:rsidP="00553052">
      <w:pPr>
        <w:rPr>
          <w:sz w:val="24"/>
          <w:szCs w:val="24"/>
          <w:lang w:eastAsia="nl-NL"/>
        </w:rPr>
      </w:pPr>
      <w:r w:rsidRPr="00553052">
        <w:rPr>
          <w:sz w:val="24"/>
          <w:szCs w:val="24"/>
          <w:lang w:eastAsia="nl-NL"/>
        </w:rPr>
        <w:t xml:space="preserve">met de supervisant een helder doel af te stemmen; </w:t>
      </w:r>
    </w:p>
    <w:p w:rsidR="00553052" w:rsidRPr="00553052" w:rsidRDefault="00553052" w:rsidP="00553052">
      <w:pPr>
        <w:rPr>
          <w:sz w:val="24"/>
          <w:szCs w:val="24"/>
          <w:lang w:eastAsia="nl-NL"/>
        </w:rPr>
      </w:pPr>
      <w:r w:rsidRPr="00553052">
        <w:rPr>
          <w:sz w:val="24"/>
          <w:szCs w:val="24"/>
          <w:lang w:eastAsia="nl-NL"/>
        </w:rPr>
        <w:t>het supervisieproces planmatig aan te pakken en te evalueren;</w:t>
      </w:r>
    </w:p>
    <w:p w:rsidR="00553052" w:rsidRPr="00553052" w:rsidRDefault="00553052" w:rsidP="00553052">
      <w:pPr>
        <w:rPr>
          <w:sz w:val="24"/>
          <w:szCs w:val="24"/>
          <w:lang w:eastAsia="nl-NL"/>
        </w:rPr>
      </w:pPr>
      <w:r w:rsidRPr="00553052">
        <w:rPr>
          <w:sz w:val="24"/>
          <w:szCs w:val="24"/>
          <w:lang w:eastAsia="nl-NL"/>
        </w:rPr>
        <w:t>supervisiestrategieën en gespreksinterventies systematisch toe te passen;</w:t>
      </w:r>
    </w:p>
    <w:p w:rsidR="00553052" w:rsidRPr="00553052" w:rsidRDefault="00553052" w:rsidP="00553052">
      <w:pPr>
        <w:rPr>
          <w:sz w:val="24"/>
          <w:szCs w:val="24"/>
          <w:lang w:eastAsia="nl-NL"/>
        </w:rPr>
      </w:pPr>
      <w:r w:rsidRPr="00553052">
        <w:rPr>
          <w:sz w:val="24"/>
          <w:szCs w:val="24"/>
          <w:lang w:eastAsia="nl-NL"/>
        </w:rPr>
        <w:t>de leerstijl van de supervisant te traceren en de eigen supervisiestijl daar op aan te passen, met oog voor (sociaal) culturele verschillen en overeenkomsten;</w:t>
      </w:r>
    </w:p>
    <w:p w:rsidR="00553052" w:rsidRPr="00553052" w:rsidRDefault="00553052" w:rsidP="00553052">
      <w:pPr>
        <w:rPr>
          <w:sz w:val="24"/>
          <w:szCs w:val="24"/>
          <w:lang w:eastAsia="nl-NL"/>
        </w:rPr>
      </w:pPr>
      <w:r w:rsidRPr="00553052">
        <w:rPr>
          <w:sz w:val="24"/>
          <w:szCs w:val="24"/>
          <w:lang w:eastAsia="nl-NL"/>
        </w:rPr>
        <w:lastRenderedPageBreak/>
        <w:t>parallelprocessen psychotherapie en supervisie te onderkennen en te benutten;</w:t>
      </w:r>
    </w:p>
    <w:p w:rsidR="00553052" w:rsidRPr="00553052" w:rsidRDefault="00553052" w:rsidP="00553052">
      <w:pPr>
        <w:rPr>
          <w:sz w:val="24"/>
          <w:szCs w:val="24"/>
          <w:lang w:eastAsia="nl-NL"/>
        </w:rPr>
      </w:pPr>
      <w:r w:rsidRPr="00553052">
        <w:rPr>
          <w:sz w:val="24"/>
          <w:szCs w:val="24"/>
          <w:lang w:eastAsia="nl-NL"/>
        </w:rPr>
        <w:t>om te gaan met stagnering;</w:t>
      </w:r>
    </w:p>
    <w:p w:rsidR="00553052" w:rsidRPr="00553052" w:rsidRDefault="00553052" w:rsidP="00553052">
      <w:pPr>
        <w:rPr>
          <w:sz w:val="24"/>
          <w:szCs w:val="24"/>
          <w:lang w:eastAsia="nl-NL"/>
        </w:rPr>
      </w:pPr>
      <w:r w:rsidRPr="00553052">
        <w:rPr>
          <w:sz w:val="24"/>
          <w:szCs w:val="24"/>
          <w:lang w:eastAsia="nl-NL"/>
        </w:rPr>
        <w:t>om te gaan met ethische dilemma's.</w:t>
      </w:r>
    </w:p>
    <w:p w:rsidR="00553052" w:rsidRPr="00553052" w:rsidRDefault="00553052" w:rsidP="00553052">
      <w:pPr>
        <w:rPr>
          <w:sz w:val="36"/>
          <w:szCs w:val="36"/>
          <w:lang w:eastAsia="nl-NL"/>
        </w:rPr>
      </w:pPr>
      <w:r w:rsidRPr="00553052">
        <w:rPr>
          <w:sz w:val="36"/>
          <w:szCs w:val="36"/>
          <w:lang w:eastAsia="nl-NL"/>
        </w:rPr>
        <w:t>programma</w:t>
      </w:r>
    </w:p>
    <w:p w:rsidR="00553052" w:rsidRPr="00553052" w:rsidRDefault="00553052" w:rsidP="00553052">
      <w:pPr>
        <w:rPr>
          <w:sz w:val="24"/>
          <w:szCs w:val="24"/>
          <w:lang w:eastAsia="nl-NL"/>
        </w:rPr>
      </w:pPr>
      <w:r w:rsidRPr="00553052">
        <w:rPr>
          <w:sz w:val="24"/>
          <w:szCs w:val="24"/>
          <w:lang w:eastAsia="nl-NL"/>
        </w:rPr>
        <w:t xml:space="preserve">De cursus bestaat uit acht dagdelen, op vier dagen, waarin telkens één thema centraal staat. </w:t>
      </w:r>
      <w:r w:rsidRPr="00553052">
        <w:rPr>
          <w:sz w:val="24"/>
          <w:szCs w:val="24"/>
          <w:lang w:eastAsia="nl-NL"/>
        </w:rPr>
        <w:br/>
      </w:r>
      <w:r w:rsidRPr="00553052">
        <w:rPr>
          <w:sz w:val="24"/>
          <w:szCs w:val="24"/>
          <w:lang w:eastAsia="nl-NL"/>
        </w:rPr>
        <w:br/>
        <w:t>1: Begripsbepaling, leerdoelen in de cursus en eigen ervaring</w:t>
      </w:r>
      <w:r w:rsidRPr="00553052">
        <w:rPr>
          <w:sz w:val="24"/>
          <w:szCs w:val="24"/>
          <w:lang w:eastAsia="nl-NL"/>
        </w:rPr>
        <w:br/>
      </w:r>
      <w:r w:rsidRPr="00553052">
        <w:rPr>
          <w:sz w:val="24"/>
          <w:szCs w:val="24"/>
          <w:lang w:eastAsia="nl-NL"/>
        </w:rPr>
        <w:br/>
        <w:t>2: Het kader van Holloway voor supervisie: het SAS model en het eerste gesprek</w:t>
      </w:r>
      <w:r w:rsidRPr="00553052">
        <w:rPr>
          <w:sz w:val="24"/>
          <w:szCs w:val="24"/>
          <w:lang w:eastAsia="nl-NL"/>
        </w:rPr>
        <w:br/>
      </w:r>
      <w:r w:rsidRPr="00553052">
        <w:rPr>
          <w:sz w:val="24"/>
          <w:szCs w:val="24"/>
          <w:lang w:eastAsia="nl-NL"/>
        </w:rPr>
        <w:br/>
        <w:t>3: Leerstijlen en leercirkel</w:t>
      </w:r>
      <w:r w:rsidRPr="00553052">
        <w:rPr>
          <w:sz w:val="24"/>
          <w:szCs w:val="24"/>
          <w:lang w:eastAsia="nl-NL"/>
        </w:rPr>
        <w:br/>
      </w:r>
      <w:r w:rsidRPr="00553052">
        <w:rPr>
          <w:sz w:val="24"/>
          <w:szCs w:val="24"/>
          <w:lang w:eastAsia="nl-NL"/>
        </w:rPr>
        <w:br/>
        <w:t>4: Bespreking voorbereidingsopdrachten deelnemers 1 t/m 4 en feedback op beeld/geluidsopname supervisiefragment</w:t>
      </w:r>
      <w:r w:rsidRPr="00553052">
        <w:rPr>
          <w:sz w:val="24"/>
          <w:szCs w:val="24"/>
          <w:lang w:eastAsia="nl-NL"/>
        </w:rPr>
        <w:br/>
      </w:r>
      <w:r w:rsidRPr="00553052">
        <w:rPr>
          <w:sz w:val="24"/>
          <w:szCs w:val="24"/>
          <w:lang w:eastAsia="nl-NL"/>
        </w:rPr>
        <w:br/>
        <w:t>5: Persoonsgerichte supervisie of methodisch technische supervisie en verschillende werkvormen bij supervisie</w:t>
      </w:r>
      <w:r w:rsidRPr="00553052">
        <w:rPr>
          <w:sz w:val="24"/>
          <w:szCs w:val="24"/>
          <w:lang w:eastAsia="nl-NL"/>
        </w:rPr>
        <w:br/>
      </w:r>
      <w:r w:rsidRPr="00553052">
        <w:rPr>
          <w:sz w:val="24"/>
          <w:szCs w:val="24"/>
          <w:lang w:eastAsia="nl-NL"/>
        </w:rPr>
        <w:br/>
        <w:t>6: Bespreking voorbereidingsopdrachten deelnemers 5 t/m 8 en feedback op beeld/geluidsopname supervisiefragment</w:t>
      </w:r>
      <w:r w:rsidRPr="00553052">
        <w:rPr>
          <w:sz w:val="24"/>
          <w:szCs w:val="24"/>
          <w:lang w:eastAsia="nl-NL"/>
        </w:rPr>
        <w:br/>
      </w:r>
      <w:r w:rsidRPr="00553052">
        <w:rPr>
          <w:sz w:val="24"/>
          <w:szCs w:val="24"/>
          <w:lang w:eastAsia="nl-NL"/>
        </w:rPr>
        <w:br/>
        <w:t>7: Ethiek, lastige situaties en bespreking van leerrendement</w:t>
      </w:r>
      <w:r w:rsidRPr="00553052">
        <w:rPr>
          <w:sz w:val="24"/>
          <w:szCs w:val="24"/>
          <w:lang w:eastAsia="nl-NL"/>
        </w:rPr>
        <w:br/>
      </w:r>
      <w:r w:rsidRPr="00553052">
        <w:rPr>
          <w:sz w:val="24"/>
          <w:szCs w:val="24"/>
          <w:lang w:eastAsia="nl-NL"/>
        </w:rPr>
        <w:br/>
        <w:t>8: Bespreking voorbereidingsopdrachten deelnemers 9 t/m 12 en feedback op beeld/geluidsopname supervisiefragment. Evaluatie van de cursus en eigen leertraject (aan de hand van een kort commentaar op het voor aanvang van de cursus gemaakte reflectieve verslag).</w:t>
      </w:r>
    </w:p>
    <w:p w:rsidR="00553052" w:rsidRPr="00553052" w:rsidRDefault="00553052" w:rsidP="00553052">
      <w:pPr>
        <w:rPr>
          <w:sz w:val="36"/>
          <w:szCs w:val="36"/>
          <w:lang w:eastAsia="nl-NL"/>
        </w:rPr>
      </w:pPr>
      <w:r w:rsidRPr="00553052">
        <w:rPr>
          <w:sz w:val="36"/>
          <w:szCs w:val="36"/>
          <w:lang w:eastAsia="nl-NL"/>
        </w:rPr>
        <w:t>werkwijze</w:t>
      </w:r>
    </w:p>
    <w:p w:rsidR="00553052" w:rsidRPr="00553052" w:rsidRDefault="00553052" w:rsidP="00553052">
      <w:pPr>
        <w:rPr>
          <w:sz w:val="24"/>
          <w:szCs w:val="24"/>
          <w:lang w:eastAsia="nl-NL"/>
        </w:rPr>
      </w:pPr>
      <w:r w:rsidRPr="00553052">
        <w:rPr>
          <w:sz w:val="24"/>
          <w:szCs w:val="24"/>
          <w:lang w:eastAsia="nl-NL"/>
        </w:rPr>
        <w:t>Docenten en deelnemers geven feedback en reflecteren op ingebracht audio- of beeldmateriaal uit de eigen supervisiesituatie van alle deelnemers.</w:t>
      </w:r>
      <w:r w:rsidRPr="00553052">
        <w:rPr>
          <w:sz w:val="24"/>
          <w:szCs w:val="24"/>
          <w:lang w:eastAsia="nl-NL"/>
        </w:rPr>
        <w:br/>
        <w:t xml:space="preserve">In iedere bijeenkomst komt een thema aan bod. Dit wordt door middel van het bespreken van de literatuur en door vaardigheidsoefeningen en live-demonstraties verdiept. </w:t>
      </w:r>
    </w:p>
    <w:p w:rsidR="00553052" w:rsidRPr="00553052" w:rsidRDefault="00553052" w:rsidP="00553052">
      <w:pPr>
        <w:rPr>
          <w:sz w:val="36"/>
          <w:szCs w:val="36"/>
          <w:lang w:eastAsia="nl-NL"/>
        </w:rPr>
      </w:pPr>
      <w:r w:rsidRPr="00553052">
        <w:rPr>
          <w:sz w:val="36"/>
          <w:szCs w:val="36"/>
          <w:lang w:eastAsia="nl-NL"/>
        </w:rPr>
        <w:t>accreditatie NVP</w:t>
      </w:r>
    </w:p>
    <w:p w:rsidR="00553052" w:rsidRPr="00553052" w:rsidRDefault="00553052" w:rsidP="00553052">
      <w:pPr>
        <w:rPr>
          <w:sz w:val="24"/>
          <w:szCs w:val="24"/>
          <w:lang w:eastAsia="nl-NL"/>
        </w:rPr>
      </w:pPr>
      <w:r w:rsidRPr="00553052">
        <w:rPr>
          <w:sz w:val="24"/>
          <w:szCs w:val="24"/>
          <w:lang w:eastAsia="nl-NL"/>
        </w:rPr>
        <w:t xml:space="preserve">De Commissie </w:t>
      </w:r>
      <w:proofErr w:type="spellStart"/>
      <w:r w:rsidRPr="00553052">
        <w:rPr>
          <w:sz w:val="24"/>
          <w:szCs w:val="24"/>
          <w:lang w:eastAsia="nl-NL"/>
        </w:rPr>
        <w:t>Supervisoren</w:t>
      </w:r>
      <w:proofErr w:type="spellEnd"/>
      <w:r w:rsidRPr="00553052">
        <w:rPr>
          <w:sz w:val="24"/>
          <w:szCs w:val="24"/>
          <w:lang w:eastAsia="nl-NL"/>
        </w:rPr>
        <w:t xml:space="preserve"> Psychotherapie van de Nederlandse Vereniging voor Psychotherapie heeft deze supervisorencursus geaccrediteerd.</w:t>
      </w:r>
    </w:p>
    <w:p w:rsidR="00553052" w:rsidRPr="00553052" w:rsidRDefault="00553052" w:rsidP="00553052">
      <w:pPr>
        <w:rPr>
          <w:sz w:val="36"/>
          <w:szCs w:val="36"/>
          <w:lang w:eastAsia="nl-NL"/>
        </w:rPr>
      </w:pPr>
      <w:r w:rsidRPr="00553052">
        <w:rPr>
          <w:sz w:val="36"/>
          <w:szCs w:val="36"/>
          <w:lang w:eastAsia="nl-NL"/>
        </w:rPr>
        <w:t>inschrijven supervisorenregister NVP</w:t>
      </w:r>
    </w:p>
    <w:p w:rsidR="00553052" w:rsidRPr="00553052" w:rsidRDefault="00553052" w:rsidP="00553052">
      <w:pPr>
        <w:rPr>
          <w:sz w:val="24"/>
          <w:szCs w:val="24"/>
          <w:lang w:eastAsia="nl-NL"/>
        </w:rPr>
      </w:pPr>
      <w:r w:rsidRPr="00553052">
        <w:rPr>
          <w:sz w:val="24"/>
          <w:szCs w:val="24"/>
          <w:lang w:eastAsia="nl-NL"/>
        </w:rPr>
        <w:lastRenderedPageBreak/>
        <w:t xml:space="preserve">Om ingeschreven te kunnen worden in het supervisorenregister van de NVP moeten ook nog een aantal individuele supervisies onder supervisie gevolgd worden. Meer informatie kunt u hierover krijgen bij de </w:t>
      </w:r>
      <w:hyperlink r:id="rId4" w:tgtFrame="_blank" w:history="1">
        <w:r w:rsidRPr="00553052">
          <w:rPr>
            <w:color w:val="0000FF"/>
            <w:sz w:val="24"/>
            <w:szCs w:val="24"/>
            <w:u w:val="single"/>
            <w:lang w:eastAsia="nl-NL"/>
          </w:rPr>
          <w:t>NVP</w:t>
        </w:r>
      </w:hyperlink>
      <w:r w:rsidRPr="00553052">
        <w:rPr>
          <w:sz w:val="24"/>
          <w:szCs w:val="24"/>
          <w:lang w:eastAsia="nl-NL"/>
        </w:rPr>
        <w:t xml:space="preserve">. </w:t>
      </w:r>
    </w:p>
    <w:p w:rsidR="00BE30ED" w:rsidRDefault="00553052" w:rsidP="00553052"/>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52"/>
    <w:rsid w:val="002D5BFB"/>
    <w:rsid w:val="00553052"/>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0C00"/>
  <w15:chartTrackingRefBased/>
  <w15:docId w15:val="{D7BAB9BB-9E5F-487D-825B-35917A6E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53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5305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305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53052"/>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553052"/>
    <w:rPr>
      <w:color w:val="0000FF"/>
      <w:u w:val="single"/>
    </w:rPr>
  </w:style>
  <w:style w:type="paragraph" w:styleId="Normaalweb">
    <w:name w:val="Normal (Web)"/>
    <w:basedOn w:val="Standaard"/>
    <w:uiPriority w:val="99"/>
    <w:semiHidden/>
    <w:unhideWhenUsed/>
    <w:rsid w:val="0055305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8701">
      <w:bodyDiv w:val="1"/>
      <w:marLeft w:val="0"/>
      <w:marRight w:val="0"/>
      <w:marTop w:val="0"/>
      <w:marBottom w:val="0"/>
      <w:divBdr>
        <w:top w:val="none" w:sz="0" w:space="0" w:color="auto"/>
        <w:left w:val="none" w:sz="0" w:space="0" w:color="auto"/>
        <w:bottom w:val="none" w:sz="0" w:space="0" w:color="auto"/>
        <w:right w:val="none" w:sz="0" w:space="0" w:color="auto"/>
      </w:divBdr>
      <w:divsChild>
        <w:div w:id="216359541">
          <w:marLeft w:val="0"/>
          <w:marRight w:val="0"/>
          <w:marTop w:val="0"/>
          <w:marBottom w:val="0"/>
          <w:divBdr>
            <w:top w:val="none" w:sz="0" w:space="0" w:color="auto"/>
            <w:left w:val="none" w:sz="0" w:space="0" w:color="auto"/>
            <w:bottom w:val="none" w:sz="0" w:space="0" w:color="auto"/>
            <w:right w:val="none" w:sz="0" w:space="0" w:color="auto"/>
          </w:divBdr>
          <w:divsChild>
            <w:div w:id="2124031189">
              <w:marLeft w:val="0"/>
              <w:marRight w:val="0"/>
              <w:marTop w:val="0"/>
              <w:marBottom w:val="0"/>
              <w:divBdr>
                <w:top w:val="none" w:sz="0" w:space="0" w:color="auto"/>
                <w:left w:val="none" w:sz="0" w:space="0" w:color="auto"/>
                <w:bottom w:val="none" w:sz="0" w:space="0" w:color="auto"/>
                <w:right w:val="none" w:sz="0" w:space="0" w:color="auto"/>
              </w:divBdr>
              <w:divsChild>
                <w:div w:id="984243433">
                  <w:marLeft w:val="0"/>
                  <w:marRight w:val="0"/>
                  <w:marTop w:val="0"/>
                  <w:marBottom w:val="0"/>
                  <w:divBdr>
                    <w:top w:val="none" w:sz="0" w:space="0" w:color="auto"/>
                    <w:left w:val="none" w:sz="0" w:space="0" w:color="auto"/>
                    <w:bottom w:val="none" w:sz="0" w:space="0" w:color="auto"/>
                    <w:right w:val="none" w:sz="0" w:space="0" w:color="auto"/>
                  </w:divBdr>
                  <w:divsChild>
                    <w:div w:id="695498942">
                      <w:marLeft w:val="0"/>
                      <w:marRight w:val="0"/>
                      <w:marTop w:val="0"/>
                      <w:marBottom w:val="0"/>
                      <w:divBdr>
                        <w:top w:val="none" w:sz="0" w:space="0" w:color="auto"/>
                        <w:left w:val="none" w:sz="0" w:space="0" w:color="auto"/>
                        <w:bottom w:val="none" w:sz="0" w:space="0" w:color="auto"/>
                        <w:right w:val="none" w:sz="0" w:space="0" w:color="auto"/>
                      </w:divBdr>
                      <w:divsChild>
                        <w:div w:id="1451049617">
                          <w:marLeft w:val="0"/>
                          <w:marRight w:val="0"/>
                          <w:marTop w:val="0"/>
                          <w:marBottom w:val="0"/>
                          <w:divBdr>
                            <w:top w:val="none" w:sz="0" w:space="0" w:color="auto"/>
                            <w:left w:val="none" w:sz="0" w:space="0" w:color="auto"/>
                            <w:bottom w:val="none" w:sz="0" w:space="0" w:color="auto"/>
                            <w:right w:val="none" w:sz="0" w:space="0" w:color="auto"/>
                          </w:divBdr>
                          <w:divsChild>
                            <w:div w:id="1909340493">
                              <w:marLeft w:val="0"/>
                              <w:marRight w:val="0"/>
                              <w:marTop w:val="0"/>
                              <w:marBottom w:val="0"/>
                              <w:divBdr>
                                <w:top w:val="none" w:sz="0" w:space="0" w:color="auto"/>
                                <w:left w:val="none" w:sz="0" w:space="0" w:color="auto"/>
                                <w:bottom w:val="none" w:sz="0" w:space="0" w:color="auto"/>
                                <w:right w:val="none" w:sz="0" w:space="0" w:color="auto"/>
                              </w:divBdr>
                            </w:div>
                          </w:divsChild>
                        </w:div>
                        <w:div w:id="23334576">
                          <w:marLeft w:val="0"/>
                          <w:marRight w:val="0"/>
                          <w:marTop w:val="0"/>
                          <w:marBottom w:val="0"/>
                          <w:divBdr>
                            <w:top w:val="none" w:sz="0" w:space="0" w:color="auto"/>
                            <w:left w:val="none" w:sz="0" w:space="0" w:color="auto"/>
                            <w:bottom w:val="none" w:sz="0" w:space="0" w:color="auto"/>
                            <w:right w:val="none" w:sz="0" w:space="0" w:color="auto"/>
                          </w:divBdr>
                          <w:divsChild>
                            <w:div w:id="282157573">
                              <w:marLeft w:val="0"/>
                              <w:marRight w:val="0"/>
                              <w:marTop w:val="0"/>
                              <w:marBottom w:val="0"/>
                              <w:divBdr>
                                <w:top w:val="none" w:sz="0" w:space="0" w:color="auto"/>
                                <w:left w:val="none" w:sz="0" w:space="0" w:color="auto"/>
                                <w:bottom w:val="none" w:sz="0" w:space="0" w:color="auto"/>
                                <w:right w:val="none" w:sz="0" w:space="0" w:color="auto"/>
                              </w:divBdr>
                              <w:divsChild>
                                <w:div w:id="1745951947">
                                  <w:marLeft w:val="0"/>
                                  <w:marRight w:val="0"/>
                                  <w:marTop w:val="0"/>
                                  <w:marBottom w:val="0"/>
                                  <w:divBdr>
                                    <w:top w:val="none" w:sz="0" w:space="0" w:color="auto"/>
                                    <w:left w:val="none" w:sz="0" w:space="0" w:color="auto"/>
                                    <w:bottom w:val="none" w:sz="0" w:space="0" w:color="auto"/>
                                    <w:right w:val="none" w:sz="0" w:space="0" w:color="auto"/>
                                  </w:divBdr>
                                  <w:divsChild>
                                    <w:div w:id="1057167891">
                                      <w:marLeft w:val="0"/>
                                      <w:marRight w:val="0"/>
                                      <w:marTop w:val="0"/>
                                      <w:marBottom w:val="0"/>
                                      <w:divBdr>
                                        <w:top w:val="none" w:sz="0" w:space="0" w:color="auto"/>
                                        <w:left w:val="none" w:sz="0" w:space="0" w:color="auto"/>
                                        <w:bottom w:val="none" w:sz="0" w:space="0" w:color="auto"/>
                                        <w:right w:val="none" w:sz="0" w:space="0" w:color="auto"/>
                                      </w:divBdr>
                                    </w:div>
                                  </w:divsChild>
                                </w:div>
                                <w:div w:id="1429695202">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7541">
                          <w:marLeft w:val="0"/>
                          <w:marRight w:val="0"/>
                          <w:marTop w:val="0"/>
                          <w:marBottom w:val="0"/>
                          <w:divBdr>
                            <w:top w:val="none" w:sz="0" w:space="0" w:color="auto"/>
                            <w:left w:val="none" w:sz="0" w:space="0" w:color="auto"/>
                            <w:bottom w:val="none" w:sz="0" w:space="0" w:color="auto"/>
                            <w:right w:val="none" w:sz="0" w:space="0" w:color="auto"/>
                          </w:divBdr>
                          <w:divsChild>
                            <w:div w:id="25178554">
                              <w:marLeft w:val="0"/>
                              <w:marRight w:val="0"/>
                              <w:marTop w:val="0"/>
                              <w:marBottom w:val="0"/>
                              <w:divBdr>
                                <w:top w:val="none" w:sz="0" w:space="0" w:color="auto"/>
                                <w:left w:val="none" w:sz="0" w:space="0" w:color="auto"/>
                                <w:bottom w:val="none" w:sz="0" w:space="0" w:color="auto"/>
                                <w:right w:val="none" w:sz="0" w:space="0" w:color="auto"/>
                              </w:divBdr>
                              <w:divsChild>
                                <w:div w:id="398675712">
                                  <w:marLeft w:val="0"/>
                                  <w:marRight w:val="0"/>
                                  <w:marTop w:val="0"/>
                                  <w:marBottom w:val="0"/>
                                  <w:divBdr>
                                    <w:top w:val="none" w:sz="0" w:space="0" w:color="auto"/>
                                    <w:left w:val="none" w:sz="0" w:space="0" w:color="auto"/>
                                    <w:bottom w:val="none" w:sz="0" w:space="0" w:color="auto"/>
                                    <w:right w:val="none" w:sz="0" w:space="0" w:color="auto"/>
                                  </w:divBdr>
                                  <w:divsChild>
                                    <w:div w:id="1270814816">
                                      <w:marLeft w:val="0"/>
                                      <w:marRight w:val="0"/>
                                      <w:marTop w:val="0"/>
                                      <w:marBottom w:val="0"/>
                                      <w:divBdr>
                                        <w:top w:val="none" w:sz="0" w:space="0" w:color="auto"/>
                                        <w:left w:val="none" w:sz="0" w:space="0" w:color="auto"/>
                                        <w:bottom w:val="none" w:sz="0" w:space="0" w:color="auto"/>
                                        <w:right w:val="none" w:sz="0" w:space="0" w:color="auto"/>
                                      </w:divBdr>
                                      <w:divsChild>
                                        <w:div w:id="1326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0188">
                                  <w:marLeft w:val="0"/>
                                  <w:marRight w:val="0"/>
                                  <w:marTop w:val="0"/>
                                  <w:marBottom w:val="0"/>
                                  <w:divBdr>
                                    <w:top w:val="none" w:sz="0" w:space="0" w:color="auto"/>
                                    <w:left w:val="none" w:sz="0" w:space="0" w:color="auto"/>
                                    <w:bottom w:val="none" w:sz="0" w:space="0" w:color="auto"/>
                                    <w:right w:val="none" w:sz="0" w:space="0" w:color="auto"/>
                                  </w:divBdr>
                                  <w:divsChild>
                                    <w:div w:id="1102917761">
                                      <w:marLeft w:val="0"/>
                                      <w:marRight w:val="0"/>
                                      <w:marTop w:val="0"/>
                                      <w:marBottom w:val="0"/>
                                      <w:divBdr>
                                        <w:top w:val="none" w:sz="0" w:space="0" w:color="auto"/>
                                        <w:left w:val="none" w:sz="0" w:space="0" w:color="auto"/>
                                        <w:bottom w:val="none" w:sz="0" w:space="0" w:color="auto"/>
                                        <w:right w:val="none" w:sz="0" w:space="0" w:color="auto"/>
                                      </w:divBdr>
                                    </w:div>
                                  </w:divsChild>
                                </w:div>
                                <w:div w:id="2071804658">
                                  <w:marLeft w:val="0"/>
                                  <w:marRight w:val="0"/>
                                  <w:marTop w:val="0"/>
                                  <w:marBottom w:val="0"/>
                                  <w:divBdr>
                                    <w:top w:val="none" w:sz="0" w:space="0" w:color="auto"/>
                                    <w:left w:val="none" w:sz="0" w:space="0" w:color="auto"/>
                                    <w:bottom w:val="none" w:sz="0" w:space="0" w:color="auto"/>
                                    <w:right w:val="none" w:sz="0" w:space="0" w:color="auto"/>
                                  </w:divBdr>
                                  <w:divsChild>
                                    <w:div w:id="1111901479">
                                      <w:marLeft w:val="0"/>
                                      <w:marRight w:val="0"/>
                                      <w:marTop w:val="0"/>
                                      <w:marBottom w:val="0"/>
                                      <w:divBdr>
                                        <w:top w:val="none" w:sz="0" w:space="0" w:color="auto"/>
                                        <w:left w:val="none" w:sz="0" w:space="0" w:color="auto"/>
                                        <w:bottom w:val="none" w:sz="0" w:space="0" w:color="auto"/>
                                        <w:right w:val="none" w:sz="0" w:space="0" w:color="auto"/>
                                      </w:divBdr>
                                      <w:divsChild>
                                        <w:div w:id="1119027486">
                                          <w:marLeft w:val="0"/>
                                          <w:marRight w:val="0"/>
                                          <w:marTop w:val="0"/>
                                          <w:marBottom w:val="0"/>
                                          <w:divBdr>
                                            <w:top w:val="none" w:sz="0" w:space="0" w:color="auto"/>
                                            <w:left w:val="none" w:sz="0" w:space="0" w:color="auto"/>
                                            <w:bottom w:val="none" w:sz="0" w:space="0" w:color="auto"/>
                                            <w:right w:val="none" w:sz="0" w:space="0" w:color="auto"/>
                                          </w:divBdr>
                                        </w:div>
                                        <w:div w:id="14894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0373">
                          <w:marLeft w:val="0"/>
                          <w:marRight w:val="0"/>
                          <w:marTop w:val="0"/>
                          <w:marBottom w:val="0"/>
                          <w:divBdr>
                            <w:top w:val="none" w:sz="0" w:space="0" w:color="auto"/>
                            <w:left w:val="none" w:sz="0" w:space="0" w:color="auto"/>
                            <w:bottom w:val="none" w:sz="0" w:space="0" w:color="auto"/>
                            <w:right w:val="none" w:sz="0" w:space="0" w:color="auto"/>
                          </w:divBdr>
                          <w:divsChild>
                            <w:div w:id="1890145445">
                              <w:marLeft w:val="0"/>
                              <w:marRight w:val="0"/>
                              <w:marTop w:val="0"/>
                              <w:marBottom w:val="0"/>
                              <w:divBdr>
                                <w:top w:val="none" w:sz="0" w:space="0" w:color="auto"/>
                                <w:left w:val="none" w:sz="0" w:space="0" w:color="auto"/>
                                <w:bottom w:val="none" w:sz="0" w:space="0" w:color="auto"/>
                                <w:right w:val="none" w:sz="0" w:space="0" w:color="auto"/>
                              </w:divBdr>
                              <w:divsChild>
                                <w:div w:id="28991179">
                                  <w:marLeft w:val="0"/>
                                  <w:marRight w:val="0"/>
                                  <w:marTop w:val="0"/>
                                  <w:marBottom w:val="0"/>
                                  <w:divBdr>
                                    <w:top w:val="none" w:sz="0" w:space="0" w:color="auto"/>
                                    <w:left w:val="none" w:sz="0" w:space="0" w:color="auto"/>
                                    <w:bottom w:val="none" w:sz="0" w:space="0" w:color="auto"/>
                                    <w:right w:val="none" w:sz="0" w:space="0" w:color="auto"/>
                                  </w:divBdr>
                                  <w:divsChild>
                                    <w:div w:id="2078280778">
                                      <w:marLeft w:val="0"/>
                                      <w:marRight w:val="0"/>
                                      <w:marTop w:val="0"/>
                                      <w:marBottom w:val="0"/>
                                      <w:divBdr>
                                        <w:top w:val="none" w:sz="0" w:space="0" w:color="auto"/>
                                        <w:left w:val="none" w:sz="0" w:space="0" w:color="auto"/>
                                        <w:bottom w:val="none" w:sz="0" w:space="0" w:color="auto"/>
                                        <w:right w:val="none" w:sz="0" w:space="0" w:color="auto"/>
                                      </w:divBdr>
                                    </w:div>
                                  </w:divsChild>
                                </w:div>
                                <w:div w:id="1760323327">
                                  <w:marLeft w:val="0"/>
                                  <w:marRight w:val="0"/>
                                  <w:marTop w:val="0"/>
                                  <w:marBottom w:val="0"/>
                                  <w:divBdr>
                                    <w:top w:val="none" w:sz="0" w:space="0" w:color="auto"/>
                                    <w:left w:val="none" w:sz="0" w:space="0" w:color="auto"/>
                                    <w:bottom w:val="none" w:sz="0" w:space="0" w:color="auto"/>
                                    <w:right w:val="none" w:sz="0" w:space="0" w:color="auto"/>
                                  </w:divBdr>
                                  <w:divsChild>
                                    <w:div w:id="526798146">
                                      <w:marLeft w:val="0"/>
                                      <w:marRight w:val="0"/>
                                      <w:marTop w:val="0"/>
                                      <w:marBottom w:val="0"/>
                                      <w:divBdr>
                                        <w:top w:val="none" w:sz="0" w:space="0" w:color="auto"/>
                                        <w:left w:val="none" w:sz="0" w:space="0" w:color="auto"/>
                                        <w:bottom w:val="none" w:sz="0" w:space="0" w:color="auto"/>
                                        <w:right w:val="none" w:sz="0" w:space="0" w:color="auto"/>
                                      </w:divBdr>
                                      <w:divsChild>
                                        <w:div w:id="767971472">
                                          <w:marLeft w:val="0"/>
                                          <w:marRight w:val="0"/>
                                          <w:marTop w:val="0"/>
                                          <w:marBottom w:val="0"/>
                                          <w:divBdr>
                                            <w:top w:val="none" w:sz="0" w:space="0" w:color="auto"/>
                                            <w:left w:val="none" w:sz="0" w:space="0" w:color="auto"/>
                                            <w:bottom w:val="none" w:sz="0" w:space="0" w:color="auto"/>
                                            <w:right w:val="none" w:sz="0" w:space="0" w:color="auto"/>
                                          </w:divBdr>
                                        </w:div>
                                        <w:div w:id="9138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379139">
          <w:marLeft w:val="0"/>
          <w:marRight w:val="0"/>
          <w:marTop w:val="0"/>
          <w:marBottom w:val="0"/>
          <w:divBdr>
            <w:top w:val="none" w:sz="0" w:space="0" w:color="auto"/>
            <w:left w:val="none" w:sz="0" w:space="0" w:color="auto"/>
            <w:bottom w:val="none" w:sz="0" w:space="0" w:color="auto"/>
            <w:right w:val="none" w:sz="0" w:space="0" w:color="auto"/>
          </w:divBdr>
          <w:divsChild>
            <w:div w:id="1015695588">
              <w:marLeft w:val="0"/>
              <w:marRight w:val="0"/>
              <w:marTop w:val="0"/>
              <w:marBottom w:val="0"/>
              <w:divBdr>
                <w:top w:val="none" w:sz="0" w:space="0" w:color="auto"/>
                <w:left w:val="none" w:sz="0" w:space="0" w:color="auto"/>
                <w:bottom w:val="none" w:sz="0" w:space="0" w:color="auto"/>
                <w:right w:val="none" w:sz="0" w:space="0" w:color="auto"/>
              </w:divBdr>
              <w:divsChild>
                <w:div w:id="1287006522">
                  <w:marLeft w:val="0"/>
                  <w:marRight w:val="0"/>
                  <w:marTop w:val="0"/>
                  <w:marBottom w:val="0"/>
                  <w:divBdr>
                    <w:top w:val="none" w:sz="0" w:space="0" w:color="auto"/>
                    <w:left w:val="none" w:sz="0" w:space="0" w:color="auto"/>
                    <w:bottom w:val="none" w:sz="0" w:space="0" w:color="auto"/>
                    <w:right w:val="none" w:sz="0" w:space="0" w:color="auto"/>
                  </w:divBdr>
                  <w:divsChild>
                    <w:div w:id="1111244465">
                      <w:marLeft w:val="0"/>
                      <w:marRight w:val="0"/>
                      <w:marTop w:val="0"/>
                      <w:marBottom w:val="0"/>
                      <w:divBdr>
                        <w:top w:val="none" w:sz="0" w:space="0" w:color="auto"/>
                        <w:left w:val="none" w:sz="0" w:space="0" w:color="auto"/>
                        <w:bottom w:val="none" w:sz="0" w:space="0" w:color="auto"/>
                        <w:right w:val="none" w:sz="0" w:space="0" w:color="auto"/>
                      </w:divBdr>
                      <w:divsChild>
                        <w:div w:id="807626417">
                          <w:marLeft w:val="0"/>
                          <w:marRight w:val="0"/>
                          <w:marTop w:val="0"/>
                          <w:marBottom w:val="0"/>
                          <w:divBdr>
                            <w:top w:val="none" w:sz="0" w:space="0" w:color="auto"/>
                            <w:left w:val="none" w:sz="0" w:space="0" w:color="auto"/>
                            <w:bottom w:val="none" w:sz="0" w:space="0" w:color="auto"/>
                            <w:right w:val="none" w:sz="0" w:space="0" w:color="auto"/>
                          </w:divBdr>
                          <w:divsChild>
                            <w:div w:id="156699069">
                              <w:marLeft w:val="0"/>
                              <w:marRight w:val="0"/>
                              <w:marTop w:val="0"/>
                              <w:marBottom w:val="0"/>
                              <w:divBdr>
                                <w:top w:val="none" w:sz="0" w:space="0" w:color="auto"/>
                                <w:left w:val="none" w:sz="0" w:space="0" w:color="auto"/>
                                <w:bottom w:val="none" w:sz="0" w:space="0" w:color="auto"/>
                                <w:right w:val="none" w:sz="0" w:space="0" w:color="auto"/>
                              </w:divBdr>
                              <w:divsChild>
                                <w:div w:id="1816990678">
                                  <w:marLeft w:val="0"/>
                                  <w:marRight w:val="0"/>
                                  <w:marTop w:val="0"/>
                                  <w:marBottom w:val="0"/>
                                  <w:divBdr>
                                    <w:top w:val="none" w:sz="0" w:space="0" w:color="auto"/>
                                    <w:left w:val="none" w:sz="0" w:space="0" w:color="auto"/>
                                    <w:bottom w:val="none" w:sz="0" w:space="0" w:color="auto"/>
                                    <w:right w:val="none" w:sz="0" w:space="0" w:color="auto"/>
                                  </w:divBdr>
                                  <w:divsChild>
                                    <w:div w:id="13591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90930">
                      <w:marLeft w:val="0"/>
                      <w:marRight w:val="0"/>
                      <w:marTop w:val="0"/>
                      <w:marBottom w:val="0"/>
                      <w:divBdr>
                        <w:top w:val="none" w:sz="0" w:space="0" w:color="auto"/>
                        <w:left w:val="none" w:sz="0" w:space="0" w:color="auto"/>
                        <w:bottom w:val="none" w:sz="0" w:space="0" w:color="auto"/>
                        <w:right w:val="none" w:sz="0" w:space="0" w:color="auto"/>
                      </w:divBdr>
                      <w:divsChild>
                        <w:div w:id="1713728898">
                          <w:marLeft w:val="0"/>
                          <w:marRight w:val="0"/>
                          <w:marTop w:val="0"/>
                          <w:marBottom w:val="0"/>
                          <w:divBdr>
                            <w:top w:val="none" w:sz="0" w:space="0" w:color="auto"/>
                            <w:left w:val="none" w:sz="0" w:space="0" w:color="auto"/>
                            <w:bottom w:val="none" w:sz="0" w:space="0" w:color="auto"/>
                            <w:right w:val="none" w:sz="0" w:space="0" w:color="auto"/>
                          </w:divBdr>
                          <w:divsChild>
                            <w:div w:id="1552840568">
                              <w:marLeft w:val="0"/>
                              <w:marRight w:val="0"/>
                              <w:marTop w:val="0"/>
                              <w:marBottom w:val="0"/>
                              <w:divBdr>
                                <w:top w:val="none" w:sz="0" w:space="0" w:color="auto"/>
                                <w:left w:val="none" w:sz="0" w:space="0" w:color="auto"/>
                                <w:bottom w:val="none" w:sz="0" w:space="0" w:color="auto"/>
                                <w:right w:val="none" w:sz="0" w:space="0" w:color="auto"/>
                              </w:divBdr>
                              <w:divsChild>
                                <w:div w:id="225193055">
                                  <w:marLeft w:val="0"/>
                                  <w:marRight w:val="0"/>
                                  <w:marTop w:val="0"/>
                                  <w:marBottom w:val="0"/>
                                  <w:divBdr>
                                    <w:top w:val="none" w:sz="0" w:space="0" w:color="auto"/>
                                    <w:left w:val="none" w:sz="0" w:space="0" w:color="auto"/>
                                    <w:bottom w:val="none" w:sz="0" w:space="0" w:color="auto"/>
                                    <w:right w:val="none" w:sz="0" w:space="0" w:color="auto"/>
                                  </w:divBdr>
                                  <w:divsChild>
                                    <w:div w:id="1765492911">
                                      <w:marLeft w:val="0"/>
                                      <w:marRight w:val="0"/>
                                      <w:marTop w:val="0"/>
                                      <w:marBottom w:val="0"/>
                                      <w:divBdr>
                                        <w:top w:val="none" w:sz="0" w:space="0" w:color="auto"/>
                                        <w:left w:val="none" w:sz="0" w:space="0" w:color="auto"/>
                                        <w:bottom w:val="none" w:sz="0" w:space="0" w:color="auto"/>
                                        <w:right w:val="none" w:sz="0" w:space="0" w:color="auto"/>
                                      </w:divBdr>
                                      <w:divsChild>
                                        <w:div w:id="453598965">
                                          <w:marLeft w:val="0"/>
                                          <w:marRight w:val="0"/>
                                          <w:marTop w:val="0"/>
                                          <w:marBottom w:val="0"/>
                                          <w:divBdr>
                                            <w:top w:val="none" w:sz="0" w:space="0" w:color="auto"/>
                                            <w:left w:val="none" w:sz="0" w:space="0" w:color="auto"/>
                                            <w:bottom w:val="none" w:sz="0" w:space="0" w:color="auto"/>
                                            <w:right w:val="none" w:sz="0" w:space="0" w:color="auto"/>
                                          </w:divBdr>
                                        </w:div>
                                        <w:div w:id="306015094">
                                          <w:marLeft w:val="0"/>
                                          <w:marRight w:val="0"/>
                                          <w:marTop w:val="0"/>
                                          <w:marBottom w:val="0"/>
                                          <w:divBdr>
                                            <w:top w:val="none" w:sz="0" w:space="0" w:color="auto"/>
                                            <w:left w:val="none" w:sz="0" w:space="0" w:color="auto"/>
                                            <w:bottom w:val="none" w:sz="0" w:space="0" w:color="auto"/>
                                            <w:right w:val="none" w:sz="0" w:space="0" w:color="auto"/>
                                          </w:divBdr>
                                        </w:div>
                                        <w:div w:id="1153184596">
                                          <w:marLeft w:val="0"/>
                                          <w:marRight w:val="0"/>
                                          <w:marTop w:val="0"/>
                                          <w:marBottom w:val="0"/>
                                          <w:divBdr>
                                            <w:top w:val="none" w:sz="0" w:space="0" w:color="auto"/>
                                            <w:left w:val="none" w:sz="0" w:space="0" w:color="auto"/>
                                            <w:bottom w:val="none" w:sz="0" w:space="0" w:color="auto"/>
                                            <w:right w:val="none" w:sz="0" w:space="0" w:color="auto"/>
                                          </w:divBdr>
                                        </w:div>
                                        <w:div w:id="969550658">
                                          <w:marLeft w:val="0"/>
                                          <w:marRight w:val="0"/>
                                          <w:marTop w:val="0"/>
                                          <w:marBottom w:val="0"/>
                                          <w:divBdr>
                                            <w:top w:val="none" w:sz="0" w:space="0" w:color="auto"/>
                                            <w:left w:val="none" w:sz="0" w:space="0" w:color="auto"/>
                                            <w:bottom w:val="none" w:sz="0" w:space="0" w:color="auto"/>
                                            <w:right w:val="none" w:sz="0" w:space="0" w:color="auto"/>
                                          </w:divBdr>
                                        </w:div>
                                        <w:div w:id="677122893">
                                          <w:marLeft w:val="0"/>
                                          <w:marRight w:val="0"/>
                                          <w:marTop w:val="0"/>
                                          <w:marBottom w:val="0"/>
                                          <w:divBdr>
                                            <w:top w:val="none" w:sz="0" w:space="0" w:color="auto"/>
                                            <w:left w:val="none" w:sz="0" w:space="0" w:color="auto"/>
                                            <w:bottom w:val="none" w:sz="0" w:space="0" w:color="auto"/>
                                            <w:right w:val="none" w:sz="0" w:space="0" w:color="auto"/>
                                          </w:divBdr>
                                        </w:div>
                                        <w:div w:id="1855801771">
                                          <w:marLeft w:val="0"/>
                                          <w:marRight w:val="0"/>
                                          <w:marTop w:val="0"/>
                                          <w:marBottom w:val="0"/>
                                          <w:divBdr>
                                            <w:top w:val="none" w:sz="0" w:space="0" w:color="auto"/>
                                            <w:left w:val="none" w:sz="0" w:space="0" w:color="auto"/>
                                            <w:bottom w:val="none" w:sz="0" w:space="0" w:color="auto"/>
                                            <w:right w:val="none" w:sz="0" w:space="0" w:color="auto"/>
                                          </w:divBdr>
                                        </w:div>
                                        <w:div w:id="932392547">
                                          <w:marLeft w:val="0"/>
                                          <w:marRight w:val="0"/>
                                          <w:marTop w:val="0"/>
                                          <w:marBottom w:val="0"/>
                                          <w:divBdr>
                                            <w:top w:val="none" w:sz="0" w:space="0" w:color="auto"/>
                                            <w:left w:val="none" w:sz="0" w:space="0" w:color="auto"/>
                                            <w:bottom w:val="none" w:sz="0" w:space="0" w:color="auto"/>
                                            <w:right w:val="none" w:sz="0" w:space="0" w:color="auto"/>
                                          </w:divBdr>
                                        </w:div>
                                        <w:div w:id="504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chotherap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3253</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2017-03-09T09:43:00Z</dcterms:created>
  <dcterms:modified xsi:type="dcterms:W3CDTF">2017-03-09T09:45:00Z</dcterms:modified>
</cp:coreProperties>
</file>